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55" w:rsidRPr="00CE1896" w:rsidRDefault="00CE1896" w:rsidP="00451855">
      <w:pPr>
        <w:jc w:val="center"/>
        <w:rPr>
          <w:b/>
          <w:color w:val="FFD966" w:themeColor="accent4" w:themeTint="99"/>
          <w:sz w:val="32"/>
          <w:szCs w:val="32"/>
          <w:lang w:val="bn-IN"/>
          <w:rFonts/>
        </w:rPr>
      </w:pPr>
      <w:r>
        <w:rPr>
          <w:b w:val="true"/>
          <w:color w:val="FFD966" w:themeColor="accent4" w:themeTint="99"/>
          <w:sz w:val="32"/>
          <w:lang w:val="bn-IN"/>
          <w:rFonts/>
        </w:rPr>
        <w:t xml:space="preserve">ICMPD অভিবাসী রিসোর্স সেন্টার (MRC)</w:t>
      </w:r>
    </w:p>
    <w:p w:rsidR="00CE1896" w:rsidRPr="00451855" w:rsidRDefault="00CE1896" w:rsidP="00451855">
      <w:pPr>
        <w:jc w:val="center"/>
        <w:rPr>
          <w:b/>
          <w:lang w:val="bn-IN"/>
          <w:rFonts/>
        </w:rPr>
      </w:pPr>
      <w:r>
        <w:rPr>
          <w:b w:val="true"/>
          <w:lang w:val="bn-IN"/>
          <w:rFonts/>
        </w:rPr>
        <w:t xml:space="preserve">https://www.migrantresources.org/</w:t>
      </w:r>
    </w:p>
    <w:p w:rsidR="00CE1896" w:rsidRDefault="00CE1896" w:rsidP="00451855">
      <w:pPr>
        <w:rPr>
          <w:b/>
          <w:lang w:val="bn-IN"/>
          <w:rFonts/>
        </w:rPr>
      </w:pPr>
    </w:p>
    <w:p w:rsidR="00451855" w:rsidRPr="00451855" w:rsidRDefault="00451855" w:rsidP="00B93531">
      <w:pPr>
        <w:jc w:val="both"/>
        <w:rPr>
          <w:b/>
          <w:lang w:val="bn-IN"/>
          <w:rFonts/>
        </w:rPr>
      </w:pPr>
      <w:r>
        <w:rPr>
          <w:b w:val="true"/>
          <w:lang w:val="bn-IN"/>
          <w:rFonts/>
        </w:rPr>
        <w:t xml:space="preserve">MRCs কি করে?</w:t>
      </w:r>
    </w:p>
    <w:p w:rsidR="00451855" w:rsidRDefault="00451855" w:rsidP="00B93531">
      <w:pPr>
        <w:jc w:val="both"/>
      </w:pPr>
      <w:r>
        <w:rPr>
          <w:lang w:val="bn-IN"/>
          <w:rFonts/>
        </w:rPr>
        <w:t xml:space="preserve">তার অংশীদার দেশগুলির সাথে সহযোগিতায়, ICMPD আফগানিস্তান, বাংলাদেশ, ইরাক, পাকিস্তান, শ্রীলঙ্কা এবং তাজিকিস্তানে অভিবাসী রিসোর্স সেন্টার (MRCs) প্রতিষ্ঠা করেছে এবং পরিচালনা করছে যাতে লোকেদের অভিবাসনের বিষয়ে বিবেচনা করার সময় সচেতন সিদ্ধান্ত নিতে সহায়তা করা যায়।</w:t>
      </w:r>
      <w:r>
        <w:rPr>
          <w:lang w:val="bn-IN"/>
          <w:rFonts/>
        </w:rPr>
        <w:t xml:space="preserve"> </w:t>
      </w:r>
      <w:r>
        <w:rPr>
          <w:lang w:val="bn-IN"/>
          <w:rFonts/>
        </w:rPr>
        <w:t xml:space="preserve">তারা বহির্গামী, অভিপ্রায়ী এবং সম্ভাব্য অভিবাসীদের বিস্তৃত পরিসরে অভিবাসন-সম্পর্কিত চ্যালেঞ্জ এবং সুযোগের তথ্য প্রদান করে।</w:t>
      </w:r>
      <w:r>
        <w:rPr>
          <w:lang w:val="bn-IN"/>
          <w:rFonts/>
        </w:rPr>
        <w:t xml:space="preserve"> </w:t>
      </w:r>
    </w:p>
    <w:p w:rsidR="00451855" w:rsidRPr="00451855" w:rsidRDefault="00451855" w:rsidP="00B93531">
      <w:pPr>
        <w:jc w:val="both"/>
        <w:rPr>
          <w:b/>
          <w:lang w:val="bn-IN"/>
          <w:rFonts/>
        </w:rPr>
      </w:pPr>
      <w:r>
        <w:rPr>
          <w:b w:val="true"/>
          <w:lang w:val="bn-IN"/>
          <w:rFonts/>
        </w:rPr>
        <w:t xml:space="preserve">তারা কিভাবে কাজ করে?</w:t>
      </w:r>
    </w:p>
    <w:p w:rsidR="00451855" w:rsidRDefault="00451855" w:rsidP="00B93531">
      <w:pPr>
        <w:jc w:val="both"/>
      </w:pPr>
      <w:r>
        <w:rPr>
          <w:lang w:val="bn-IN"/>
          <w:rFonts/>
        </w:rPr>
        <w:t xml:space="preserve">পরামর্শদাতাদের একটি দল ব্যক্তিগতভাবে, ফোনে এবং অন্যান্য অনলাইন প্ল্যাটফর্মের মাধ্যমে পরামর্শ প্রদান করে এবং নিরাপদ এবং নিয়মিত মাইগ্রেশনের সুবিধা এবং অনিয়মিত মাইগ্রেশনের বিপদ ও পরিণতি সম্পর্কে সচেতনতা বাড়ায়।</w:t>
      </w:r>
      <w:r>
        <w:rPr>
          <w:lang w:val="bn-IN"/>
          <w:rFonts/>
        </w:rPr>
        <w:t xml:space="preserve"> </w:t>
      </w:r>
      <w:r>
        <w:rPr>
          <w:lang w:val="bn-IN"/>
          <w:rFonts/>
        </w:rPr>
        <w:t xml:space="preserve">এমআরসিগুলি সিল্ক রুট দেশগুলির রাজধানী এবং/অথবা প্রধান শহরগুলিতে অবস্থিত: </w:t>
      </w:r>
      <w:r>
        <w:rPr>
          <w:b w:val="true"/>
          <w:lang w:val="bn-IN"/>
          <w:rFonts/>
        </w:rPr>
        <w:t xml:space="preserve">বাংলাদেশ, ইরাক, এবং পাকিস্তান, তাজিকিস্তান</w:t>
      </w:r>
      <w:r>
        <w:rPr>
          <w:lang w:val="bn-IN"/>
          <w:rFonts/>
        </w:rPr>
        <w:t xml:space="preserve"> এবং সেইসাথে </w:t>
      </w:r>
      <w:r>
        <w:rPr>
          <w:b w:val="true"/>
          <w:lang w:val="bn-IN"/>
          <w:rFonts/>
        </w:rPr>
        <w:t xml:space="preserve">আফগানদের সমর্থন ও নির্দেশনার জন্য একটি ভার্চুয়াল কেন্দ্র</w:t>
      </w:r>
      <w:r>
        <w:rPr>
          <w:lang w:val="bn-IN"/>
          <w:rFonts/>
        </w:rPr>
        <w:t xml:space="preserve">।</w:t>
      </w:r>
    </w:p>
    <w:p w:rsidR="00451855" w:rsidRPr="00451855" w:rsidRDefault="00451855" w:rsidP="00B93531">
      <w:pPr>
        <w:jc w:val="both"/>
        <w:rPr>
          <w:b/>
          <w:lang w:val="bn-IN"/>
          <w:rFonts/>
        </w:rPr>
      </w:pPr>
      <w:r>
        <w:rPr>
          <w:b w:val="true"/>
          <w:lang w:val="bn-IN"/>
          <w:rFonts/>
        </w:rPr>
        <w:t xml:space="preserve">তারা কি প্রদান করে?</w:t>
      </w:r>
    </w:p>
    <w:p w:rsidR="00451855" w:rsidRDefault="00451855" w:rsidP="00B93531">
      <w:pPr>
        <w:jc w:val="both"/>
      </w:pPr>
      <w:r>
        <w:rPr>
          <w:lang w:val="bn-IN"/>
          <w:rFonts/>
        </w:rPr>
        <w:t xml:space="preserve">অভিবাসী রিসোর্স সেন্টারগুলি প্রদান করার চেষ্টা করে:</w:t>
      </w:r>
    </w:p>
    <w:p w:rsidR="00451855" w:rsidRDefault="00451855" w:rsidP="00B93531">
      <w:pPr>
        <w:pStyle w:val="ListParagraph"/>
        <w:numPr>
          <w:ilvl w:val="0"/>
          <w:numId w:val="1"/>
        </w:numPr>
        <w:jc w:val="both"/>
      </w:pPr>
      <w:r>
        <w:rPr>
          <w:lang w:val="bn-IN"/>
          <w:rFonts/>
        </w:rPr>
        <w:t xml:space="preserve">নিরাপদ, আইনী এবং সুশৃঙ্খল অভিবাসনের সম্ভাবনা সম্পর্কে বহির্গামী, অভিবাসী এবং সম্ভাব্য অভিবাসীদের জন্য পরিষ্কার এবং বোধগম্য তথ্য, সেইসাথে প্রাসঙ্গিক প্রাক-প্রস্থান তথ্য সহ নিয়ম ও প্রবিধান।</w:t>
      </w:r>
    </w:p>
    <w:p w:rsidR="00451855" w:rsidRDefault="00451855" w:rsidP="00B93531">
      <w:pPr>
        <w:pStyle w:val="ListParagraph"/>
        <w:numPr>
          <w:ilvl w:val="0"/>
          <w:numId w:val="1"/>
        </w:numPr>
        <w:jc w:val="both"/>
      </w:pPr>
      <w:r>
        <w:rPr>
          <w:lang w:val="bn-IN"/>
          <w:rFonts/>
        </w:rPr>
        <w:t xml:space="preserve">প্রি-ডিপারচার ওরিয়েন্টেশন (যেখানে প্রযোজ্য) এবং বিদেশে কাজ এবং জীবনযাপনের অবস্থার তথ্য, অধিকার এবং বাধ্যবাধকতা, সুরক্ষা ব্যবস্থায় অ্যাক্সেস এবং রিটার্ন প্রক্রিয়া সম্পর্কিত তথ্য এবং ফিরে আসার পরে পুনর্মিলন সমর্থনের রেফারেল।</w:t>
      </w:r>
    </w:p>
    <w:p w:rsidR="00451855" w:rsidRDefault="00451855" w:rsidP="00B93531">
      <w:pPr>
        <w:pStyle w:val="ListParagraph"/>
        <w:numPr>
          <w:ilvl w:val="0"/>
          <w:numId w:val="1"/>
        </w:numPr>
        <w:jc w:val="both"/>
      </w:pPr>
      <w:r>
        <w:rPr>
          <w:lang w:val="bn-IN"/>
          <w:rFonts/>
        </w:rPr>
        <w:t xml:space="preserve">অনিয়মিত অভিবাসনের ঝুঁকি, বিপদ এবং পরিণতি সম্পর্কে সম্ভাব্য অভিবাসী এবং স্থানীয় সম্প্রদায়ের সচেতনতা বৃদ্ধি।</w:t>
      </w:r>
    </w:p>
    <w:p w:rsidR="00451855" w:rsidRDefault="00451855" w:rsidP="00B93531">
      <w:pPr>
        <w:pStyle w:val="ListParagraph"/>
        <w:numPr>
          <w:ilvl w:val="0"/>
          <w:numId w:val="1"/>
        </w:numPr>
        <w:jc w:val="both"/>
      </w:pPr>
      <w:r>
        <w:rPr>
          <w:lang w:val="bn-IN"/>
          <w:rFonts/>
        </w:rPr>
        <w:t xml:space="preserve">রিটার্ন প্রসেস সম্পর্কিত তথ্য এবং রিটার্নের পরে পুনঃএকত্রীকরণ সমর্থনের জন্য রেফারেল।</w:t>
      </w:r>
    </w:p>
    <w:p w:rsidR="00B93531" w:rsidRDefault="00B93531" w:rsidP="00B93531">
      <w:pPr>
        <w:pStyle w:val="ListParagraph"/>
        <w:numPr>
          <w:ilvl w:val="0"/>
          <w:numId w:val="1"/>
        </w:numPr>
        <w:jc w:val="both"/>
      </w:pPr>
      <w:r>
        <w:rPr>
          <w:lang w:val="bn-IN"/>
          <w:rFonts/>
        </w:rPr>
        <w:t xml:space="preserve">আফগানদের জন্য স্থানান্তর এবং মানবিক সহায়তা কর্মসূচির তথ্য</w:t>
      </w:r>
    </w:p>
    <w:p w:rsidR="00451855" w:rsidRPr="00451855" w:rsidRDefault="00451855" w:rsidP="00B93531">
      <w:pPr>
        <w:jc w:val="both"/>
        <w:rPr>
          <w:b/>
          <w:lang w:val="bn-IN"/>
          <w:rFonts/>
        </w:rPr>
      </w:pPr>
      <w:r>
        <w:rPr>
          <w:b w:val="true"/>
          <w:lang w:val="bn-IN"/>
          <w:rFonts/>
        </w:rPr>
        <w:t xml:space="preserve">প্রশিক্ষণ</w:t>
      </w:r>
    </w:p>
    <w:p w:rsidR="00451855" w:rsidRDefault="00451855" w:rsidP="00B93531">
      <w:pPr>
        <w:jc w:val="both"/>
      </w:pPr>
      <w:r>
        <w:rPr>
          <w:lang w:val="bn-IN"/>
          <w:rFonts/>
        </w:rPr>
        <w:t xml:space="preserve">আপনি কি বর্তমানে নিজ দেশে আফগানিস্তান, বাংলাদেশ, ইরাক, ইরান, পাকিস্তান এবং তাজিকিস্তানে আছেন এবং বিদেশে কাজ করার পরিকল্পনা করছেন?</w:t>
      </w:r>
      <w:r>
        <w:rPr>
          <w:lang w:val="bn-IN"/>
          <w:rFonts/>
        </w:rPr>
        <w:t xml:space="preserve"> </w:t>
      </w:r>
      <w:r>
        <w:rPr>
          <w:lang w:val="bn-IN"/>
          <w:rFonts/>
        </w:rPr>
        <w:t xml:space="preserve">আপনি কি জানতে চান কিভাবে আমাদের এমআরসি আপনাকে সাহায্য করতে পারে?</w:t>
      </w:r>
    </w:p>
    <w:p w:rsidR="00451855" w:rsidRDefault="00451855" w:rsidP="00B93531">
      <w:pPr>
        <w:jc w:val="both"/>
      </w:pPr>
      <w:r>
        <w:rPr>
          <w:lang w:val="bn-IN"/>
          <w:rFonts/>
        </w:rPr>
        <w:t xml:space="preserve">অনুগ্রহ করে আফগানিস্তান, বাংলাদেশ, ইরাক, পাকিস্তান এবং তাজিকিস্তানের অভিবাসী এবং অভিবাসী কর্মীদের জন্য অনলাইন প্রশিক্ষণ মডিউল অন্তর্ভুক্ত করে নিবেদিত ওয়েবসাইট দেখুন।</w:t>
      </w:r>
      <w:r>
        <w:rPr>
          <w:lang w:val="bn-IN"/>
          <w:rFonts/>
        </w:rPr>
        <w:t xml:space="preserve"> </w:t>
      </w:r>
    </w:p>
    <w:p w:rsidR="00B93531" w:rsidRPr="00B93531" w:rsidRDefault="00B93531" w:rsidP="00B93531">
      <w:pPr>
        <w:jc w:val="both"/>
        <w:rPr>
          <w:b/>
          <w:lang w:val="bn-IN"/>
          <w:rFonts/>
        </w:rPr>
      </w:pPr>
      <w:r>
        <w:rPr>
          <w:b w:val="true"/>
          <w:lang w:val="bn-IN"/>
          <w:rFonts/>
        </w:rPr>
        <w:t xml:space="preserve">যোগাযোগ করুন</w:t>
      </w:r>
    </w:p>
    <w:p w:rsidR="00B93531" w:rsidRPr="00B93531" w:rsidRDefault="00B93531" w:rsidP="00B93531">
      <w:pPr>
        <w:pStyle w:val="ListParagraph"/>
        <w:numPr>
          <w:ilvl w:val="0"/>
          <w:numId w:val="2"/>
        </w:numPr>
        <w:jc w:val="both"/>
        <w:rPr>
          <w:b/>
          <w:lang w:val="bn-IN"/>
          <w:rFonts/>
        </w:rPr>
      </w:pPr>
      <w:r>
        <w:rPr>
          <w:b w:val="true"/>
          <w:lang w:val="bn-IN"/>
          <w:rFonts/>
        </w:rPr>
        <w:t xml:space="preserve">আফগানিস্তান</w:t>
      </w:r>
    </w:p>
    <w:p w:rsidR="00B93531" w:rsidRPr="00B93531" w:rsidRDefault="009D1561" w:rsidP="00B93531">
      <w:pPr>
        <w:jc w:val="both"/>
      </w:pPr>
      <w:hyperlink r:id="rId5" w:history="1">
        <w:r>
          <w:rPr>
            <w:rStyle w:val="Hyperlink"/>
            <w:lang w:val="bn-IN"/>
            <w:rFonts/>
          </w:rPr>
          <w:t xml:space="preserve">https://www.facebook.com/mrcafghanistan/</w:t>
        </w:r>
      </w:hyperlink>
      <w:r>
        <w:rPr>
          <w:lang w:val="bn-IN"/>
          <w:rFonts/>
        </w:rPr>
        <w:t xml:space="preserve"> </w:t>
      </w:r>
    </w:p>
    <w:p w:rsidR="00B93531" w:rsidRPr="00B93531" w:rsidRDefault="00B93531" w:rsidP="00B93531">
      <w:pPr>
        <w:jc w:val="both"/>
      </w:pPr>
      <w:r>
        <w:rPr>
          <w:lang w:val="bn-IN"/>
          <w:rFonts/>
        </w:rPr>
        <w:t xml:space="preserve">FB মেসেঞ্জার এবং হোয়াটসঅ্যাপ/টেলিগ্রাম/ভাইবার: </w:t>
      </w:r>
      <w:hyperlink r:id="rId6" w:tgtFrame="_blank" w:history="1">
        <w:r>
          <w:rPr>
            <w:rStyle w:val="Hyperlink"/>
            <w:lang w:val="bn-IN"/>
            <w:rFonts/>
          </w:rPr>
          <w:t xml:space="preserve">+93 79 959 9898</w:t>
        </w:r>
      </w:hyperlink>
    </w:p>
    <w:p w:rsidR="00B93531" w:rsidRPr="00B93531" w:rsidRDefault="009D1561" w:rsidP="00B93531">
      <w:pPr>
        <w:jc w:val="both"/>
      </w:pPr>
      <w:r>
        <w:rPr>
          <w:lang w:val="bn-IN"/>
          <w:rFonts/>
        </w:rPr>
        <w:fldChar w:fldCharType="begin"/>
      </w:r>
      <w:r>
        <w:rPr>
          <w:lang w:val="bn-IN"/>
          <w:rFonts/>
        </w:rPr>
        <w:instrText xml:space="preserve"> HYPERLINK "</w:instrText>
      </w:r>
      <w:r>
        <w:rPr>
          <w:lang w:val="bn-IN"/>
          <w:rFonts/>
        </w:rPr>
        <w:instrText xml:space="preserve">mailto:info@mcrafghanistan.af</w:instrText>
      </w:r>
      <w:r>
        <w:rPr>
          <w:lang w:val="bn-IN"/>
          <w:rFonts/>
        </w:rPr>
        <w:instrText xml:space="preserve">" </w:instrText>
      </w:r>
      <w:r>
        <w:rPr>
          <w:lang w:val="bn-IN"/>
          <w:rFonts/>
        </w:rPr>
        <w:fldChar w:fldCharType="separate"/>
      </w:r>
      <w:r>
        <w:rPr>
          <w:rStyle w:val="Hyperlink"/>
          <w:lang w:val="bn-IN"/>
          <w:rFonts/>
        </w:rPr>
        <w:t xml:space="preserve">info@mcrafghanistan.af</w:t>
      </w:r>
      <w:r>
        <w:rPr>
          <w:rStyle w:val="Hyperlink"/>
          <w:lang w:val="bn-IN"/>
          <w:rFonts/>
        </w:rPr>
        <w:fldChar w:fldCharType="end"/>
      </w:r>
      <w:r>
        <w:rPr>
          <w:lang w:val="bn-IN"/>
          <w:rFonts/>
        </w:rPr>
        <w:t xml:space="preserve"> </w:t>
      </w:r>
    </w:p>
    <w:p w:rsidR="00B93531" w:rsidRPr="00B93531" w:rsidRDefault="00B93531" w:rsidP="00B93531">
      <w:pPr>
        <w:pStyle w:val="ListParagraph"/>
        <w:numPr>
          <w:ilvl w:val="0"/>
          <w:numId w:val="2"/>
        </w:numPr>
        <w:jc w:val="both"/>
        <w:rPr>
          <w:b/>
          <w:lang w:val="bn-IN"/>
          <w:rFonts/>
        </w:rPr>
      </w:pPr>
      <w:r>
        <w:rPr>
          <w:b w:val="true"/>
          <w:lang w:val="bn-IN"/>
          <w:rFonts/>
        </w:rPr>
        <w:t xml:space="preserve">বাংলাদেশ</w:t>
      </w:r>
    </w:p>
    <w:p w:rsidR="00B93531" w:rsidRPr="00B93531" w:rsidRDefault="009D1561" w:rsidP="00B93531">
      <w:pPr>
        <w:jc w:val="both"/>
      </w:pPr>
      <w:hyperlink r:id="rId7" w:history="1">
        <w:r>
          <w:rPr>
            <w:rStyle w:val="Hyperlink"/>
            <w:lang w:val="bn-IN"/>
            <w:rFonts/>
          </w:rPr>
          <w:t xml:space="preserve">https://www.facebook.com/bangladeshmrc/</w:t>
        </w:r>
      </w:hyperlink>
      <w:r>
        <w:rPr>
          <w:lang w:val="bn-IN"/>
          <w:rFonts/>
        </w:rPr>
        <w:t xml:space="preserve"> </w:t>
      </w:r>
    </w:p>
    <w:p w:rsidR="00B93531" w:rsidRPr="00B93531" w:rsidRDefault="00B93531" w:rsidP="00B93531">
      <w:pPr>
        <w:jc w:val="both"/>
      </w:pPr>
      <w:r>
        <w:rPr>
          <w:lang w:val="bn-IN"/>
          <w:rFonts/>
        </w:rPr>
        <w:t xml:space="preserve">FB মেসেঞ্জার এবং হোয়াটসঅ্যাপ/টেলিগ্রাম/ভাইবার:+8801730666936 / +8801713086330</w:t>
      </w:r>
    </w:p>
    <w:p w:rsidR="00B93531" w:rsidRPr="00B93531" w:rsidRDefault="009D1561" w:rsidP="00B93531">
      <w:pPr>
        <w:jc w:val="both"/>
      </w:pPr>
      <w:hyperlink r:id="rId8" w:history="1">
        <w:r>
          <w:rPr>
            <w:rStyle w:val="Hyperlink"/>
            <w:lang w:val="bn-IN"/>
            <w:rFonts/>
          </w:rPr>
          <w:t xml:space="preserve">info@mrc-bangladesh.org</w:t>
        </w:r>
      </w:hyperlink>
      <w:r>
        <w:rPr>
          <w:lang w:val="bn-IN"/>
          <w:rFonts/>
        </w:rPr>
        <w:t xml:space="preserve"> </w:t>
      </w:r>
    </w:p>
    <w:p w:rsidR="00B93531" w:rsidRPr="00B93531" w:rsidRDefault="00B93531" w:rsidP="00B93531">
      <w:pPr>
        <w:pStyle w:val="ListParagraph"/>
        <w:numPr>
          <w:ilvl w:val="0"/>
          <w:numId w:val="2"/>
        </w:numPr>
        <w:jc w:val="both"/>
        <w:rPr>
          <w:b/>
          <w:lang w:val="bn-IN"/>
          <w:rFonts/>
        </w:rPr>
      </w:pPr>
      <w:r>
        <w:rPr>
          <w:b w:val="true"/>
          <w:lang w:val="bn-IN"/>
          <w:rFonts/>
        </w:rPr>
        <w:t xml:space="preserve">ইরাক</w:t>
      </w:r>
    </w:p>
    <w:p w:rsidR="00B93531" w:rsidRPr="00B93531" w:rsidRDefault="009D1561" w:rsidP="00B93531">
      <w:pPr>
        <w:jc w:val="both"/>
      </w:pPr>
      <w:hyperlink r:id="rId9" w:history="1">
        <w:r>
          <w:rPr>
            <w:rStyle w:val="Hyperlink"/>
            <w:lang w:val="bn-IN"/>
            <w:rFonts/>
          </w:rPr>
          <w:t xml:space="preserve">https://www.facebook.com/iq.mrc</w:t>
        </w:r>
      </w:hyperlink>
    </w:p>
    <w:p w:rsidR="00B93531" w:rsidRPr="00B93531" w:rsidRDefault="00B93531" w:rsidP="00B93531">
      <w:pPr>
        <w:jc w:val="both"/>
      </w:pPr>
      <w:r>
        <w:rPr>
          <w:lang w:val="bn-IN"/>
          <w:rFonts/>
        </w:rPr>
        <w:t xml:space="preserve">FB মেসেঞ্জার এবং হোয়াটসঅ্যাপ/টেলিগ্রাম/ভাইবার:</w:t>
      </w:r>
      <w:hyperlink r:id="rId10" w:tgtFrame="_blank" w:history="1">
        <w:r>
          <w:rPr>
            <w:rStyle w:val="Hyperlink"/>
            <w:lang w:val="bn-IN"/>
            <w:rFonts/>
          </w:rPr>
          <w:t xml:space="preserve">+964 782 689 2128</w:t>
        </w:r>
      </w:hyperlink>
    </w:p>
    <w:p w:rsidR="00B93531" w:rsidRPr="00B93531" w:rsidRDefault="009D1561" w:rsidP="00B93531">
      <w:pPr>
        <w:jc w:val="both"/>
      </w:pPr>
      <w:hyperlink r:id="rId11" w:history="1">
        <w:r>
          <w:rPr>
            <w:rStyle w:val="Hyperlink"/>
            <w:lang w:val="bn-IN"/>
            <w:rFonts/>
          </w:rPr>
          <w:t xml:space="preserve">info@mrciraq.iq</w:t>
        </w:r>
      </w:hyperlink>
    </w:p>
    <w:p w:rsidR="00B93531" w:rsidRPr="00B93531" w:rsidRDefault="00B93531" w:rsidP="00B93531">
      <w:pPr>
        <w:pStyle w:val="ListParagraph"/>
        <w:numPr>
          <w:ilvl w:val="0"/>
          <w:numId w:val="2"/>
        </w:numPr>
        <w:jc w:val="both"/>
        <w:rPr>
          <w:b/>
          <w:lang w:val="bn-IN"/>
          <w:rFonts/>
        </w:rPr>
      </w:pPr>
      <w:r>
        <w:rPr>
          <w:b w:val="true"/>
          <w:lang w:val="bn-IN"/>
          <w:rFonts/>
        </w:rPr>
        <w:t xml:space="preserve">পাকিস্তান</w:t>
      </w:r>
    </w:p>
    <w:p w:rsidR="00B93531" w:rsidRPr="00B93531" w:rsidRDefault="009D1561" w:rsidP="00B93531">
      <w:pPr>
        <w:jc w:val="both"/>
      </w:pPr>
      <w:hyperlink r:id="rId12" w:history="1">
        <w:r>
          <w:rPr>
            <w:rStyle w:val="Hyperlink"/>
            <w:lang w:val="bn-IN"/>
            <w:rFonts/>
          </w:rPr>
          <w:t xml:space="preserve">https://www.facebook.com/PAKMRC</w:t>
        </w:r>
      </w:hyperlink>
    </w:p>
    <w:p w:rsidR="00B93531" w:rsidRPr="00B93531" w:rsidRDefault="00B93531" w:rsidP="00B93531">
      <w:pPr>
        <w:jc w:val="both"/>
      </w:pPr>
      <w:r>
        <w:rPr>
          <w:lang w:val="bn-IN"/>
          <w:rFonts/>
        </w:rPr>
        <w:t xml:space="preserve">FB মেসেঞ্জার এবং হোয়াটসঅ্যাপ/টেলিগ্রাম/ভাইবার: </w:t>
      </w:r>
      <w:hyperlink r:id="rId13" w:history="1">
        <w:r>
          <w:rPr>
            <w:rStyle w:val="Hyperlink"/>
            <w:lang w:val="bn-IN"/>
            <w:rFonts/>
          </w:rPr>
          <w:t xml:space="preserve">+92 300 0116671</w:t>
        </w:r>
      </w:hyperlink>
      <w:r>
        <w:rPr>
          <w:lang w:val="bn-IN"/>
          <w:rFonts/>
        </w:rPr>
        <w:t xml:space="preserve"> </w:t>
      </w:r>
    </w:p>
    <w:p w:rsidR="00B93531" w:rsidRPr="00B93531" w:rsidRDefault="00B93531" w:rsidP="00B93531">
      <w:pPr>
        <w:jc w:val="both"/>
      </w:pPr>
      <w:r>
        <w:rPr>
          <w:lang w:val="bn-IN"/>
          <w:rFonts/>
        </w:rPr>
        <w:t xml:space="preserve"> </w:t>
      </w:r>
      <w:hyperlink r:id="rId14" w:history="1">
        <w:r>
          <w:rPr>
            <w:rStyle w:val="Hyperlink"/>
            <w:lang w:val="bn-IN"/>
            <w:rFonts/>
          </w:rPr>
          <w:t xml:space="preserve">info@mrc.org.pk</w:t>
        </w:r>
      </w:hyperlink>
    </w:p>
    <w:p w:rsidR="00B93531" w:rsidRPr="00B93531" w:rsidRDefault="00B93531" w:rsidP="00B93531">
      <w:pPr>
        <w:pStyle w:val="ListParagraph"/>
        <w:numPr>
          <w:ilvl w:val="0"/>
          <w:numId w:val="2"/>
        </w:numPr>
        <w:jc w:val="both"/>
        <w:rPr>
          <w:b/>
          <w:lang w:val="bn-IN"/>
          <w:rFonts/>
        </w:rPr>
      </w:pPr>
      <w:r>
        <w:rPr>
          <w:b w:val="true"/>
          <w:lang w:val="bn-IN"/>
          <w:rFonts/>
        </w:rPr>
        <w:t xml:space="preserve">তাজিকিস্তান</w:t>
      </w:r>
    </w:p>
    <w:p w:rsidR="00B93531" w:rsidRPr="00B93531" w:rsidRDefault="009D1561" w:rsidP="00B93531">
      <w:pPr>
        <w:jc w:val="both"/>
      </w:pPr>
      <w:hyperlink r:id="rId15" w:history="1">
        <w:r>
          <w:rPr>
            <w:rStyle w:val="Hyperlink"/>
            <w:lang w:val="bn-IN"/>
            <w:rFonts/>
          </w:rPr>
          <w:t xml:space="preserve">https://www.facebook.com/mrc.dushanbe</w:t>
        </w:r>
      </w:hyperlink>
    </w:p>
    <w:p w:rsidR="00B93531" w:rsidRPr="00B93531" w:rsidRDefault="00B93531" w:rsidP="00B93531">
      <w:pPr>
        <w:jc w:val="both"/>
      </w:pPr>
      <w:r>
        <w:rPr>
          <w:lang w:val="bn-IN"/>
          <w:rFonts/>
        </w:rPr>
        <w:t xml:space="preserve">FB মেসেঞ্জার এবং হোয়াটসঅ্যাপ/টেলিগ্রাম/ভাইবার: </w:t>
      </w:r>
      <w:hyperlink r:id="rId16" w:history="1">
        <w:r>
          <w:rPr>
            <w:rStyle w:val="Hyperlink"/>
            <w:lang w:val="bn-IN"/>
            <w:rFonts/>
          </w:rPr>
          <w:t xml:space="preserve">+992 37 231 27 11 </w:t>
        </w:r>
      </w:hyperlink>
    </w:p>
    <w:p w:rsidR="00B93531" w:rsidRPr="00B93531" w:rsidRDefault="009D1561" w:rsidP="00B93531">
      <w:pPr>
        <w:jc w:val="both"/>
      </w:pPr>
      <w:hyperlink r:id="rId17" w:history="1">
        <w:r>
          <w:rPr>
            <w:rStyle w:val="Hyperlink"/>
            <w:lang w:val="bn-IN"/>
            <w:rFonts/>
          </w:rPr>
          <w:t xml:space="preserve">info@mrc-tajikistan.org</w:t>
        </w:r>
      </w:hyperlink>
      <w:r>
        <w:rPr>
          <w:lang w:val="bn-IN"/>
          <w:rFonts/>
        </w:rPr>
        <w:t xml:space="preserve"> </w:t>
      </w:r>
    </w:p>
    <w:p w:rsidR="00B93531" w:rsidRPr="00B93531" w:rsidRDefault="00B93531" w:rsidP="00B93531">
      <w:pPr>
        <w:jc w:val="both"/>
      </w:pPr>
    </w:p>
    <w:p w:rsidR="00451855" w:rsidRDefault="00451855" w:rsidP="00B93531">
      <w:pPr>
        <w:jc w:val="both"/>
      </w:pPr>
      <w:r>
        <w:rPr>
          <w:i w:val="true"/>
          <w:lang w:val="bn-IN"/>
          <w:rFonts/>
        </w:rPr>
        <w:t xml:space="preserve">ICMPD সিল্ক রুট ওয়েবসাইটে আরও জানুন:</w:t>
      </w:r>
      <w:r>
        <w:rPr>
          <w:lang w:val="bn-IN"/>
          <w:rFonts/>
        </w:rPr>
        <w:t xml:space="preserve">:</w:t>
      </w:r>
    </w:p>
    <w:p w:rsidR="00451855" w:rsidRDefault="00451855" w:rsidP="00B93531">
      <w:pPr>
        <w:jc w:val="both"/>
      </w:pPr>
      <w:r>
        <w:rPr>
          <w:lang w:val="bn-IN"/>
          <w:rFonts/>
        </w:rPr>
        <w:t xml:space="preserve">https://www.budapestprocess.org/migration-in-the-silk-routes/migrant-resource-centre</w:t>
      </w:r>
    </w:p>
    <w:p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55"/>
    <w:rsid w:val="002F0198"/>
    <w:rsid w:val="00451855"/>
    <w:rsid w:val="008746D3"/>
    <w:rsid w:val="00915E62"/>
    <w:rsid w:val="009D1561"/>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591"/>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info@mrc-bangladesh.org" TargetMode="External"/><Relationship Id="rId13" Type="http://schemas.openxmlformats.org/officeDocument/2006/relationships/hyperlink" Target="tel:+923000116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angladeshmrc/" TargetMode="External"/><Relationship Id="rId12" Type="http://schemas.openxmlformats.org/officeDocument/2006/relationships/hyperlink" Target="https://www.facebook.com/PAKMRC" TargetMode="External"/><Relationship Id="rId17" Type="http://schemas.openxmlformats.org/officeDocument/2006/relationships/hyperlink" Target="mailto:info@mrc-tajikistan.org" TargetMode="External"/><Relationship Id="rId2" Type="http://schemas.openxmlformats.org/officeDocument/2006/relationships/styles" Target="styles.xml"/><Relationship Id="rId16" Type="http://schemas.openxmlformats.org/officeDocument/2006/relationships/hyperlink" Target="&#2463;&#2503;&#2482;&#2495;&#2475;&#2507;&#2472;:+992372312711" TargetMode="Externa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mailto:info@mrciraq.iq" TargetMode="External"/><Relationship Id="rId5" Type="http://schemas.openxmlformats.org/officeDocument/2006/relationships/hyperlink" Target="https://www.facebook.com/mrcafghanistan/" TargetMode="External"/><Relationship Id="rId15" Type="http://schemas.openxmlformats.org/officeDocument/2006/relationships/hyperlink" Target="https://www.facebook.com/mrc.dushanbe" TargetMode="External"/><Relationship Id="rId10"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q.mrc" TargetMode="External"/><Relationship Id="rId14" Type="http://schemas.openxmlformats.org/officeDocument/2006/relationships/hyperlink" Target="mailto:info@mrc.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Ancion Admirela</cp:lastModifiedBy>
  <cp:revision>3</cp:revision>
  <dcterms:created xsi:type="dcterms:W3CDTF">2022-04-29T14:57:00Z</dcterms:created>
  <dcterms:modified xsi:type="dcterms:W3CDTF">2022-04-29T14:58:00Z</dcterms:modified>
</cp:coreProperties>
</file>